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 3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к Положению о порядке распределения,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перераспределения, направления на работу,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последующего направления на работу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выпускников, получивших послевузовское,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высшее, среднее специальное или</w:t>
      </w:r>
    </w:p>
    <w:p>
      <w:pPr>
        <w:pStyle w:val="ConsPlusNormal"/>
        <w:ind w:left="0" w:hanging="0"/>
        <w:jc w:val="right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профессионально-техническое образование</w:t>
      </w:r>
    </w:p>
    <w:p>
      <w:pPr>
        <w:pStyle w:val="ConsPlusNormal"/>
        <w:ind w:left="0" w:hanging="0"/>
        <w:jc w:val="center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(в ред. постановления Совмина от 28.01.2020 N 50)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right"/>
        <w:rPr/>
      </w:pPr>
      <w:bookmarkStart w:id="0" w:name="Par523"/>
      <w:bookmarkEnd w:id="0"/>
      <w:r>
        <w:rPr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(наименование и местонахождение учреждения образования или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организации, реализующей образовательные программы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послевузовского образования)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</w:t>
      </w:r>
      <w:r>
        <w:rPr>
          <w:b/>
          <w:i w:val="false"/>
          <w:strike w:val="false"/>
          <w:dstrike w:val="false"/>
          <w:sz w:val="20"/>
          <w:u w:val="none"/>
        </w:rPr>
        <w:t>ПЛАН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</w:t>
      </w:r>
      <w:r>
        <w:rPr>
          <w:b/>
          <w:i w:val="false"/>
          <w:strike w:val="false"/>
          <w:dstrike w:val="false"/>
          <w:sz w:val="20"/>
          <w:u w:val="none"/>
        </w:rPr>
        <w:t>распределения (направления на работу) выпускников 20__ года &lt;*&gt;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по специальности (направлению специальности,  специализации),  квалификации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(код и наименование специальности (направления специальности,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специализации, квалификации)</w:t>
      </w:r>
    </w:p>
    <w:p>
      <w:pPr>
        <w:sectPr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10858" w:type="dxa"/>
        <w:jc w:val="left"/>
        <w:tblInd w:w="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8"/>
        <w:gridCol w:w="1999"/>
        <w:gridCol w:w="1819"/>
        <w:gridCol w:w="1578"/>
        <w:gridCol w:w="1264"/>
        <w:gridCol w:w="1594"/>
        <w:gridCol w:w="965"/>
      </w:tblGrid>
      <w:tr>
        <w:trPr/>
        <w:tc>
          <w:tcPr>
            <w:tcW w:w="163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Наименование организации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Местонахождение организации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Количество мест трудоустройства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Предлагаемые должности служащих, профессии рабочих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Примерная заработная плата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Возможность обеспечения жилплощадью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Другие условия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ConsPlusNormal"/>
              <w:ind w:left="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Организации - заказчики кадров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Иные организации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/>
      </w:pPr>
      <w:bookmarkStart w:id="1" w:name="Par567"/>
      <w:bookmarkEnd w:id="1"/>
      <w:r>
        <w:rPr>
          <w:b w:val="false"/>
          <w:i w:val="false"/>
          <w:strike w:val="false"/>
          <w:dstrike w:val="false"/>
          <w:sz w:val="20"/>
          <w:u w:val="none"/>
        </w:rPr>
        <w:t>&lt;*&gt; В план не включаются письменные запросы организаций о распределении конкретных выпускников.</w:t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LibreOffice/5.4.4.2$Windows_X86_64 LibreOffice_project/2524958677847fb3bb44820e40380acbe820f960</Application>
  <Pages>3</Pages>
  <Words>117</Words>
  <Characters>1178</Characters>
  <CharactersWithSpaces>1441</CharactersWithSpaces>
  <Paragraphs>38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2020-02-12T12:32:00Z</dcterms:created>
  <dc:creator/>
  <dc:description/>
  <dc:language>ru-RU</dc:language>
  <cp:lastModifiedBy>Илья  Иванов</cp:lastModifiedBy>
  <dcterms:modified xsi:type="dcterms:W3CDTF">2020-02-12T15:23:30Z</dcterms:modified>
  <cp:revision>3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